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FA25" w14:textId="77777777" w:rsidR="00144842" w:rsidRDefault="00144842" w:rsidP="00144842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2777"/>
      </w:tblGrid>
      <w:tr w:rsidR="00144842" w14:paraId="343A2A28" w14:textId="77777777">
        <w:trPr>
          <w:trHeight w:val="103"/>
        </w:trPr>
        <w:tc>
          <w:tcPr>
            <w:tcW w:w="555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CEA5135" w14:textId="5CF8B937" w:rsidR="00144842" w:rsidRDefault="00F83DCC">
            <w:pPr>
              <w:pStyle w:val="Default"/>
              <w:rPr>
                <w:sz w:val="22"/>
                <w:szCs w:val="22"/>
              </w:rPr>
            </w:pPr>
            <w:r>
              <w:t>Základní škola a Mateřská škola Vidochov, okres Jičín</w:t>
            </w:r>
          </w:p>
        </w:tc>
      </w:tr>
      <w:tr w:rsidR="00144842" w14:paraId="05B3600F" w14:textId="77777777">
        <w:trPr>
          <w:trHeight w:val="229"/>
        </w:trPr>
        <w:tc>
          <w:tcPr>
            <w:tcW w:w="555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6701A72" w14:textId="77777777" w:rsidR="00144842" w:rsidRDefault="001448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Pokyn ředitele mateřské školy ke stanovení úplaty za předškolní vzdělávání </w:t>
            </w:r>
          </w:p>
        </w:tc>
      </w:tr>
      <w:tr w:rsidR="00144842" w14:paraId="1676E6A1" w14:textId="77777777" w:rsidTr="00144842">
        <w:trPr>
          <w:trHeight w:val="103"/>
        </w:trPr>
        <w:tc>
          <w:tcPr>
            <w:tcW w:w="27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78CE5B" w14:textId="4CE6531D" w:rsidR="00144842" w:rsidRDefault="001448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Č.j.: </w:t>
            </w:r>
          </w:p>
        </w:tc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9147A9" w14:textId="77777777" w:rsidR="00144842" w:rsidRDefault="001448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Účinnost od: 1.9.2024 </w:t>
            </w:r>
          </w:p>
        </w:tc>
      </w:tr>
      <w:tr w:rsidR="00144842" w14:paraId="1AD55520" w14:textId="77777777" w:rsidTr="00144842">
        <w:trPr>
          <w:trHeight w:val="103"/>
        </w:trPr>
        <w:tc>
          <w:tcPr>
            <w:tcW w:w="27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7A65DC" w14:textId="71482F23" w:rsidR="00144842" w:rsidRDefault="001448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Spisový znak: </w:t>
            </w:r>
          </w:p>
        </w:tc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A28BAD" w14:textId="77777777" w:rsidR="00144842" w:rsidRDefault="001448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Skartační znak: S5 </w:t>
            </w:r>
          </w:p>
        </w:tc>
      </w:tr>
      <w:tr w:rsidR="00144842" w14:paraId="06B7496A" w14:textId="77777777">
        <w:trPr>
          <w:trHeight w:val="103"/>
        </w:trPr>
        <w:tc>
          <w:tcPr>
            <w:tcW w:w="555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52F680C" w14:textId="77777777" w:rsidR="00144842" w:rsidRDefault="001448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Změny: </w:t>
            </w:r>
          </w:p>
        </w:tc>
      </w:tr>
    </w:tbl>
    <w:p w14:paraId="154650E3" w14:textId="77777777" w:rsidR="00144842" w:rsidRDefault="00144842" w:rsidP="00144842"/>
    <w:p w14:paraId="79D8EE01" w14:textId="5CD93EAD" w:rsidR="00144842" w:rsidRPr="00F83DCC" w:rsidRDefault="00144842" w:rsidP="00F83DCC">
      <w:pPr>
        <w:spacing w:after="0"/>
        <w:rPr>
          <w:b/>
          <w:bCs/>
        </w:rPr>
      </w:pPr>
      <w:r w:rsidRPr="00F83DCC">
        <w:rPr>
          <w:b/>
          <w:bCs/>
        </w:rPr>
        <w:t>Čl. I</w:t>
      </w:r>
    </w:p>
    <w:p w14:paraId="122FA3C3" w14:textId="77777777" w:rsidR="00144842" w:rsidRPr="00F83DCC" w:rsidRDefault="00144842" w:rsidP="00F83DCC">
      <w:pPr>
        <w:spacing w:after="0"/>
        <w:rPr>
          <w:b/>
          <w:bCs/>
          <w:sz w:val="28"/>
          <w:szCs w:val="28"/>
        </w:rPr>
      </w:pPr>
      <w:r w:rsidRPr="00F83DCC">
        <w:rPr>
          <w:b/>
          <w:bCs/>
          <w:sz w:val="28"/>
          <w:szCs w:val="28"/>
        </w:rPr>
        <w:t>Úvodní ustanovení</w:t>
      </w:r>
    </w:p>
    <w:p w14:paraId="48AA2C02" w14:textId="77777777" w:rsidR="00144842" w:rsidRDefault="00144842" w:rsidP="00144842">
      <w:r>
        <w:t>Tento pokyn vychází ze zákona č. 561/2004 Sb. o předškolním, základním středním, vyšším odborném a jiném vzdělávání (školský zákon) v platném znění, z § 6 vyhlášky č. 14/2005 Sb., o předškolním vzdělávání v platném znění a stanoví úplatu za předškolní vzdělávání (dále jen „úplata“), kterou hradí rodiče nebo jiní zákonní zástupci dítěte mateřské škole.</w:t>
      </w:r>
    </w:p>
    <w:p w14:paraId="43671D19" w14:textId="77777777" w:rsidR="00144842" w:rsidRPr="00F83DCC" w:rsidRDefault="00144842" w:rsidP="00F83DCC">
      <w:pPr>
        <w:spacing w:after="0"/>
        <w:rPr>
          <w:b/>
          <w:bCs/>
        </w:rPr>
      </w:pPr>
      <w:r w:rsidRPr="00F83DCC">
        <w:rPr>
          <w:b/>
          <w:bCs/>
        </w:rPr>
        <w:t>Čl. II</w:t>
      </w:r>
    </w:p>
    <w:p w14:paraId="65D40FC9" w14:textId="77777777" w:rsidR="00144842" w:rsidRPr="00F83DCC" w:rsidRDefault="00144842" w:rsidP="00F83DCC">
      <w:pPr>
        <w:spacing w:after="0"/>
        <w:rPr>
          <w:b/>
          <w:bCs/>
          <w:sz w:val="28"/>
          <w:szCs w:val="28"/>
        </w:rPr>
      </w:pPr>
      <w:r w:rsidRPr="00F83DCC">
        <w:rPr>
          <w:b/>
          <w:bCs/>
          <w:sz w:val="28"/>
          <w:szCs w:val="28"/>
        </w:rPr>
        <w:t>Stanovení výše úplaty</w:t>
      </w:r>
    </w:p>
    <w:p w14:paraId="136E8BB5" w14:textId="01FFC7EA" w:rsidR="00144842" w:rsidRPr="00F83DCC" w:rsidRDefault="00144842" w:rsidP="00F83DCC">
      <w:pPr>
        <w:pStyle w:val="Odstavecseseznamem"/>
        <w:numPr>
          <w:ilvl w:val="0"/>
          <w:numId w:val="1"/>
        </w:numPr>
        <w:rPr>
          <w:b/>
          <w:bCs/>
        </w:rPr>
      </w:pPr>
      <w:r w:rsidRPr="00F83DCC">
        <w:rPr>
          <w:b/>
          <w:bCs/>
        </w:rPr>
        <w:t>Od školního roku 2024/2025 je stanovena měsíční úplata za předškolní vzdělávání ve výši 400 Kč.</w:t>
      </w:r>
    </w:p>
    <w:p w14:paraId="12F251A2" w14:textId="1EF9DE27" w:rsidR="00144842" w:rsidRDefault="00144842" w:rsidP="00F83DCC">
      <w:pPr>
        <w:pStyle w:val="Odstavecseseznamem"/>
        <w:numPr>
          <w:ilvl w:val="0"/>
          <w:numId w:val="1"/>
        </w:numPr>
      </w:pPr>
      <w:r>
        <w:t>Výši úplaty za předškolní vzdělávání v mateřské škole stanov</w:t>
      </w:r>
      <w:r w:rsidR="00F83DCC">
        <w:t xml:space="preserve">uje zřizovatel. </w:t>
      </w:r>
      <w:r>
        <w:t>Výpočet je vázán po 1.1.2024 na výši minimální měsíční mzdy.</w:t>
      </w:r>
    </w:p>
    <w:p w14:paraId="75327423" w14:textId="49E58133" w:rsidR="00144842" w:rsidRDefault="00144842" w:rsidP="00F83DCC">
      <w:pPr>
        <w:pStyle w:val="Odstavecseseznamem"/>
        <w:numPr>
          <w:ilvl w:val="0"/>
          <w:numId w:val="1"/>
        </w:numPr>
      </w:pPr>
      <w:r>
        <w:t xml:space="preserve">Údaj je zveřejněn na přístupném místě </w:t>
      </w:r>
      <w:r w:rsidR="00221229">
        <w:t xml:space="preserve">ve vývěsce školy </w:t>
      </w:r>
      <w:r>
        <w:t>a na</w:t>
      </w:r>
      <w:r w:rsidR="00221229">
        <w:t xml:space="preserve"> </w:t>
      </w:r>
      <w:r w:rsidR="00221229" w:rsidRPr="00221229">
        <w:t>https://www.webskoly.cz/zsvidochov/</w:t>
      </w:r>
      <w:r w:rsidR="00221229">
        <w:t>.</w:t>
      </w:r>
      <w:r>
        <w:t xml:space="preserve"> V případě přijetí dítěte k předškolnímu vzdělávání v průběhu školního roku oznámí ředitelka mateřské školy nebo její zástupkyně stanovenou výši úplaty zákonnému zástupci při přijetí dítěte.</w:t>
      </w:r>
    </w:p>
    <w:p w14:paraId="2B9E5D13" w14:textId="28F4A7DD" w:rsidR="00144842" w:rsidRDefault="00144842" w:rsidP="00F83DCC">
      <w:pPr>
        <w:pStyle w:val="Odstavecseseznamem"/>
        <w:numPr>
          <w:ilvl w:val="0"/>
          <w:numId w:val="1"/>
        </w:numPr>
      </w:pPr>
      <w:r>
        <w:t>Úplata za předškolní vzdělávání je úplatou měsíční a stanovuje se na období školního roku</w:t>
      </w:r>
      <w:r w:rsidR="00F83DCC">
        <w:t>.</w:t>
      </w:r>
    </w:p>
    <w:p w14:paraId="75656D34" w14:textId="349CCE64" w:rsidR="00144842" w:rsidRDefault="00144842" w:rsidP="00F83DCC">
      <w:pPr>
        <w:pStyle w:val="Odstavecseseznamem"/>
        <w:numPr>
          <w:ilvl w:val="0"/>
          <w:numId w:val="1"/>
        </w:numPr>
      </w:pPr>
      <w:r>
        <w:t>Zřizovatel mateřské školy stanoví měsíční výši úplaty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4F1B52C9" w14:textId="7567FC24" w:rsidR="00144842" w:rsidRDefault="00144842" w:rsidP="00F83DCC">
      <w:pPr>
        <w:pStyle w:val="Odstavecseseznamem"/>
        <w:numPr>
          <w:ilvl w:val="0"/>
          <w:numId w:val="1"/>
        </w:numPr>
      </w:pPr>
      <w:r>
        <w:t>Měsíční výše úplaty nesmí přesáhnout 8 % základní sazby minimální mzdy za měsíc, která je platná v době stanovení měsíční výše úplaty.</w:t>
      </w:r>
    </w:p>
    <w:p w14:paraId="6643BC43" w14:textId="77777777" w:rsidR="00144842" w:rsidRPr="00F83DCC" w:rsidRDefault="00144842" w:rsidP="00F83DCC">
      <w:pPr>
        <w:spacing w:after="0"/>
        <w:rPr>
          <w:b/>
          <w:bCs/>
        </w:rPr>
      </w:pPr>
      <w:r w:rsidRPr="00F83DCC">
        <w:rPr>
          <w:b/>
          <w:bCs/>
        </w:rPr>
        <w:t>Čl. III</w:t>
      </w:r>
    </w:p>
    <w:p w14:paraId="4F9A4EF9" w14:textId="77777777" w:rsidR="00144842" w:rsidRPr="00F83DCC" w:rsidRDefault="00144842" w:rsidP="00F83DCC">
      <w:pPr>
        <w:spacing w:after="0"/>
        <w:rPr>
          <w:b/>
          <w:bCs/>
          <w:sz w:val="28"/>
          <w:szCs w:val="28"/>
        </w:rPr>
      </w:pPr>
      <w:r w:rsidRPr="00F83DCC">
        <w:rPr>
          <w:b/>
          <w:bCs/>
          <w:sz w:val="28"/>
          <w:szCs w:val="28"/>
        </w:rPr>
        <w:t>Splatnost úplaty</w:t>
      </w:r>
    </w:p>
    <w:p w14:paraId="6DD4913A" w14:textId="77777777" w:rsidR="00144842" w:rsidRDefault="00144842" w:rsidP="00F83DCC">
      <w:pPr>
        <w:pStyle w:val="Odstavecseseznamem"/>
        <w:numPr>
          <w:ilvl w:val="0"/>
          <w:numId w:val="3"/>
        </w:numPr>
      </w:pPr>
      <w:r>
        <w:t>Úplata za kalendářní měsíc je splatná k 15. dni zálohově předem na další měsíc prostřednictvím inkasa.</w:t>
      </w:r>
    </w:p>
    <w:p w14:paraId="0ED4580F" w14:textId="77777777" w:rsidR="00144842" w:rsidRDefault="00144842" w:rsidP="00F83DCC">
      <w:pPr>
        <w:pStyle w:val="Odstavecseseznamem"/>
        <w:numPr>
          <w:ilvl w:val="0"/>
          <w:numId w:val="3"/>
        </w:numPr>
      </w:pPr>
      <w:r>
        <w:t xml:space="preserve">Jestliže zákonný zástupce opakovaně neuhradí úplatu za vzdělávání, může ředitelka školy rozhodnout o ukončení předškolního vzdělávání dle § 35 odst. </w:t>
      </w:r>
      <w:proofErr w:type="gramStart"/>
      <w:r>
        <w:t>1d</w:t>
      </w:r>
      <w:proofErr w:type="gramEnd"/>
      <w:r>
        <w:t xml:space="preserve"> zákona č. 561/2004 Sb., školský zákon.</w:t>
      </w:r>
    </w:p>
    <w:p w14:paraId="0342DFD7" w14:textId="77777777" w:rsidR="00144842" w:rsidRPr="00F83DCC" w:rsidRDefault="00144842" w:rsidP="00F83DCC">
      <w:pPr>
        <w:spacing w:after="0"/>
        <w:rPr>
          <w:b/>
          <w:bCs/>
        </w:rPr>
      </w:pPr>
      <w:r w:rsidRPr="00F83DCC">
        <w:rPr>
          <w:b/>
          <w:bCs/>
        </w:rPr>
        <w:t>Čl. IV</w:t>
      </w:r>
    </w:p>
    <w:p w14:paraId="3791EAE9" w14:textId="77777777" w:rsidR="00144842" w:rsidRPr="00F83DCC" w:rsidRDefault="00144842" w:rsidP="00F83DCC">
      <w:pPr>
        <w:spacing w:after="0"/>
        <w:rPr>
          <w:b/>
          <w:bCs/>
          <w:sz w:val="28"/>
          <w:szCs w:val="28"/>
        </w:rPr>
      </w:pPr>
      <w:r w:rsidRPr="00F83DCC">
        <w:rPr>
          <w:b/>
          <w:bCs/>
          <w:sz w:val="28"/>
          <w:szCs w:val="28"/>
        </w:rPr>
        <w:t>Bezúplatné vzdělávání v posledním ročníku mateřské školy</w:t>
      </w:r>
    </w:p>
    <w:p w14:paraId="73EDC223" w14:textId="77777777" w:rsidR="00144842" w:rsidRDefault="00144842" w:rsidP="00144842">
      <w:r>
        <w:t>Vzdělávání v mateřské škole se dítěti poskytuje bezúplatně od počátku školního roku, který následuje po dni, kdy dítě dosáhne pátého roku věku.</w:t>
      </w:r>
    </w:p>
    <w:p w14:paraId="033DB33A" w14:textId="1DEA43CA" w:rsidR="00144842" w:rsidRDefault="00144842" w:rsidP="00144842"/>
    <w:p w14:paraId="71116AF2" w14:textId="77777777" w:rsidR="00144842" w:rsidRPr="00EF0F46" w:rsidRDefault="00144842" w:rsidP="00144842">
      <w:pPr>
        <w:rPr>
          <w:b/>
          <w:bCs/>
        </w:rPr>
      </w:pPr>
      <w:r w:rsidRPr="00EF0F46">
        <w:rPr>
          <w:b/>
          <w:bCs/>
        </w:rPr>
        <w:lastRenderedPageBreak/>
        <w:t>ČL. V</w:t>
      </w:r>
    </w:p>
    <w:p w14:paraId="4440AC91" w14:textId="77777777" w:rsidR="00144842" w:rsidRPr="00EF0F46" w:rsidRDefault="00144842" w:rsidP="00144842">
      <w:pPr>
        <w:rPr>
          <w:b/>
          <w:bCs/>
          <w:sz w:val="28"/>
          <w:szCs w:val="28"/>
        </w:rPr>
      </w:pPr>
      <w:r w:rsidRPr="00EF0F46">
        <w:rPr>
          <w:b/>
          <w:bCs/>
          <w:sz w:val="28"/>
          <w:szCs w:val="28"/>
        </w:rPr>
        <w:t>Snížení úplaty</w:t>
      </w:r>
    </w:p>
    <w:p w14:paraId="002921C1" w14:textId="77777777" w:rsidR="00144842" w:rsidRDefault="00144842" w:rsidP="00144842">
      <w:r>
        <w:t>Úplata je snížena zákonnému zástupci dítěte:</w:t>
      </w:r>
    </w:p>
    <w:p w14:paraId="45008BE1" w14:textId="7ED0524C" w:rsidR="00144842" w:rsidRDefault="00144842" w:rsidP="00144842">
      <w:r>
        <w:t>1. Během prázdninového provozu, kdy dítě nedochází ani jeden den v daném měsíci. Snížená úplata je stanovena na částku 0 Kč.</w:t>
      </w:r>
      <w:r w:rsidR="00EF0F46">
        <w:t xml:space="preserve"> </w:t>
      </w:r>
    </w:p>
    <w:p w14:paraId="41031B5E" w14:textId="77777777" w:rsidR="00144842" w:rsidRDefault="00144842" w:rsidP="00144842">
      <w:r>
        <w:t>2. Je-li v kalendářním měsíci omezen nebo přerušen provoz mateřské školy, úplata stanovená se snižuje poměrně k omezení nebo přerušení provozu mateřské školy; to neplatí, pokud omezení nebo přerušení provozu mateřské školy nepřesáhne celkovou dobu 5 vyučovacích dnů. Úplata se pak vypočte následovně: Měsíční výše úplaty / počet pracovních dnů v konkrétním měsíci) x počet dnů provozu v konkrétním měsíci celkem</w:t>
      </w:r>
    </w:p>
    <w:p w14:paraId="2F3DCB34" w14:textId="77777777" w:rsidR="00144842" w:rsidRPr="00EF0F46" w:rsidRDefault="00144842" w:rsidP="00144842">
      <w:pPr>
        <w:rPr>
          <w:b/>
          <w:bCs/>
        </w:rPr>
      </w:pPr>
      <w:r w:rsidRPr="00EF0F46">
        <w:rPr>
          <w:b/>
          <w:bCs/>
        </w:rPr>
        <w:t>Čl. VI</w:t>
      </w:r>
    </w:p>
    <w:p w14:paraId="70A94C80" w14:textId="77777777" w:rsidR="00144842" w:rsidRPr="00EF0F46" w:rsidRDefault="00144842" w:rsidP="00144842">
      <w:pPr>
        <w:rPr>
          <w:b/>
          <w:bCs/>
          <w:sz w:val="28"/>
          <w:szCs w:val="28"/>
        </w:rPr>
      </w:pPr>
      <w:r w:rsidRPr="00EF0F46">
        <w:rPr>
          <w:b/>
          <w:bCs/>
          <w:sz w:val="28"/>
          <w:szCs w:val="28"/>
        </w:rPr>
        <w:t>Osvobození od placení úplaty (§ 6 odst. 6 vyhlášky č. 14/2005 Sb.)</w:t>
      </w:r>
    </w:p>
    <w:p w14:paraId="29E8B6B3" w14:textId="686FDCB5" w:rsidR="00144842" w:rsidRDefault="00144842" w:rsidP="00144842">
      <w:r>
        <w:t>Osvobozen od úplaty je</w:t>
      </w:r>
      <w:r w:rsidR="00EF0F46">
        <w:t>:</w:t>
      </w:r>
    </w:p>
    <w:p w14:paraId="5FB5AF97" w14:textId="0E17E112" w:rsidR="00144842" w:rsidRDefault="00144842" w:rsidP="00EF0F46">
      <w:pPr>
        <w:pStyle w:val="Odstavecseseznamem"/>
        <w:numPr>
          <w:ilvl w:val="0"/>
          <w:numId w:val="4"/>
        </w:numPr>
      </w:pPr>
      <w:r>
        <w:t>zákonný zástupce dítěte, který pobírá opakující se dávku pomoci v hmotné nouzi (§ 4 odst. 2 zákona č. 111/2006 Sb., o pomoci v hmotné nouzi),</w:t>
      </w:r>
    </w:p>
    <w:p w14:paraId="581E2765" w14:textId="1E05C653" w:rsidR="00144842" w:rsidRDefault="00144842" w:rsidP="00EF0F46">
      <w:pPr>
        <w:pStyle w:val="Odstavecseseznamem"/>
        <w:numPr>
          <w:ilvl w:val="0"/>
          <w:numId w:val="4"/>
        </w:numPr>
      </w:pPr>
      <w:r>
        <w:t>zákonný zástupce nezaopatřeného dítěte, pokud tomuto dítěti náleží zvýšení příspěvku na péči (§ 12 odst. 1 zákona č. 108/2006 Sb., o sociálních službách),</w:t>
      </w:r>
    </w:p>
    <w:p w14:paraId="17DA2AFB" w14:textId="2A327E4D" w:rsidR="00144842" w:rsidRDefault="00144842" w:rsidP="00EF0F46">
      <w:pPr>
        <w:pStyle w:val="Odstavecseseznamem"/>
        <w:numPr>
          <w:ilvl w:val="0"/>
          <w:numId w:val="4"/>
        </w:numPr>
      </w:pPr>
      <w:r>
        <w:t>rodič, kterému náleží zvýšení příspěvku na péči (§ 12 odst. 1 zákona č. 108/2006 Sb., o sociálních službách) z důvodu péče o nezaopatřené dítě,</w:t>
      </w:r>
    </w:p>
    <w:p w14:paraId="27AF9822" w14:textId="25146261" w:rsidR="00144842" w:rsidRDefault="00144842" w:rsidP="00EF0F46">
      <w:pPr>
        <w:pStyle w:val="Odstavecseseznamem"/>
        <w:numPr>
          <w:ilvl w:val="0"/>
          <w:numId w:val="4"/>
        </w:numPr>
      </w:pPr>
      <w:r>
        <w:t>fyzická osoba, která o dítě osobně pečuje a z důvodu péče o toto dítě pobírá dávky pěstounské péče,</w:t>
      </w:r>
    </w:p>
    <w:p w14:paraId="166C05A1" w14:textId="27E0D86D" w:rsidR="00144842" w:rsidRDefault="00144842" w:rsidP="00EF0F46">
      <w:pPr>
        <w:pStyle w:val="Odstavecseseznamem"/>
        <w:numPr>
          <w:ilvl w:val="0"/>
          <w:numId w:val="4"/>
        </w:numPr>
      </w:pPr>
      <w:r>
        <w:t>zákonný zástupce dítěte, který pobírá přídavek na dítě</w:t>
      </w:r>
    </w:p>
    <w:p w14:paraId="4920AA95" w14:textId="4921B5EC" w:rsidR="00144842" w:rsidRDefault="00144842" w:rsidP="00017932">
      <w:r>
        <w:t xml:space="preserve">pokud tuto skutečnost prokáže ředitelce </w:t>
      </w:r>
      <w:r w:rsidR="00017932">
        <w:t>Základní školy a Mateřské školy Vidochov, okres Jičín</w:t>
      </w:r>
      <w:r>
        <w:t>.</w:t>
      </w:r>
    </w:p>
    <w:p w14:paraId="7F1F3798" w14:textId="77777777" w:rsidR="00017932" w:rsidRDefault="00017932" w:rsidP="00017932"/>
    <w:p w14:paraId="053CFFB5" w14:textId="77777777" w:rsidR="00144842" w:rsidRPr="00017932" w:rsidRDefault="00144842" w:rsidP="00144842">
      <w:pPr>
        <w:rPr>
          <w:b/>
          <w:bCs/>
        </w:rPr>
      </w:pPr>
      <w:r w:rsidRPr="00017932">
        <w:rPr>
          <w:b/>
          <w:bCs/>
        </w:rPr>
        <w:t>Čl. VII</w:t>
      </w:r>
    </w:p>
    <w:p w14:paraId="102A739C" w14:textId="77777777" w:rsidR="00144842" w:rsidRPr="00017932" w:rsidRDefault="00144842" w:rsidP="00144842">
      <w:pPr>
        <w:rPr>
          <w:b/>
          <w:bCs/>
          <w:sz w:val="28"/>
          <w:szCs w:val="28"/>
        </w:rPr>
      </w:pPr>
      <w:r w:rsidRPr="00017932">
        <w:rPr>
          <w:b/>
          <w:bCs/>
          <w:sz w:val="28"/>
          <w:szCs w:val="28"/>
        </w:rPr>
        <w:t>Závěrečná ustanovení</w:t>
      </w:r>
    </w:p>
    <w:p w14:paraId="47A1EBA2" w14:textId="77777777" w:rsidR="00144842" w:rsidRDefault="00144842" w:rsidP="00144842">
      <w:r>
        <w:t>Tento pokyn nabývá účinnosti dnem 01. 09. 2024.</w:t>
      </w:r>
    </w:p>
    <w:p w14:paraId="1F198F76" w14:textId="77777777" w:rsidR="00017932" w:rsidRDefault="00017932" w:rsidP="00144842"/>
    <w:p w14:paraId="29D97607" w14:textId="10A4BAF8" w:rsidR="00144842" w:rsidRDefault="00144842" w:rsidP="00144842">
      <w:r>
        <w:t>V</w:t>
      </w:r>
      <w:r w:rsidR="00017932">
        <w:t>e Vidochově 13</w:t>
      </w:r>
      <w:r>
        <w:t>. 06. 2024</w:t>
      </w:r>
    </w:p>
    <w:p w14:paraId="42E08F6D" w14:textId="77777777" w:rsidR="00017932" w:rsidRDefault="00017932" w:rsidP="00144842"/>
    <w:p w14:paraId="1691ABA9" w14:textId="4CDAEE2B" w:rsidR="00144842" w:rsidRDefault="00017932" w:rsidP="00144842">
      <w:r>
        <w:t xml:space="preserve">                                                                                                                             Mgr. Kamila Šabatová</w:t>
      </w:r>
    </w:p>
    <w:p w14:paraId="6D731FF3" w14:textId="3CF5CC3E" w:rsidR="00144842" w:rsidRDefault="00017932" w:rsidP="00144842">
      <w:r>
        <w:t xml:space="preserve">                                                                                                                            </w:t>
      </w:r>
      <w:r w:rsidR="00144842">
        <w:t>ředitelka mateřské školy</w:t>
      </w:r>
    </w:p>
    <w:p w14:paraId="52EDA37E" w14:textId="749D97E6" w:rsidR="00BE20ED" w:rsidRDefault="00144842" w:rsidP="00144842">
      <w:r>
        <w:t>Příloha č. 1: Žádost o osvobození od úplaty za předškolní vzdělávání.</w:t>
      </w:r>
    </w:p>
    <w:sectPr w:rsidR="00BE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043C"/>
    <w:multiLevelType w:val="hybridMultilevel"/>
    <w:tmpl w:val="3A3A2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1837"/>
    <w:multiLevelType w:val="hybridMultilevel"/>
    <w:tmpl w:val="9AF2B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4BF4"/>
    <w:multiLevelType w:val="hybridMultilevel"/>
    <w:tmpl w:val="D1B46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7FAF"/>
    <w:multiLevelType w:val="hybridMultilevel"/>
    <w:tmpl w:val="9C7E0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E1F84"/>
    <w:multiLevelType w:val="hybridMultilevel"/>
    <w:tmpl w:val="688C1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540">
    <w:abstractNumId w:val="4"/>
  </w:num>
  <w:num w:numId="2" w16cid:durableId="1115751055">
    <w:abstractNumId w:val="1"/>
  </w:num>
  <w:num w:numId="3" w16cid:durableId="1739472030">
    <w:abstractNumId w:val="2"/>
  </w:num>
  <w:num w:numId="4" w16cid:durableId="186719036">
    <w:abstractNumId w:val="0"/>
  </w:num>
  <w:num w:numId="5" w16cid:durableId="979847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42"/>
    <w:rsid w:val="00017932"/>
    <w:rsid w:val="00144842"/>
    <w:rsid w:val="00221229"/>
    <w:rsid w:val="0078726D"/>
    <w:rsid w:val="00B405F6"/>
    <w:rsid w:val="00BE20ED"/>
    <w:rsid w:val="00EF0F46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902B"/>
  <w15:chartTrackingRefBased/>
  <w15:docId w15:val="{9B0EAEEF-1E19-47CF-AD68-B7F03C1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4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2024-06-24T13:30:00Z</cp:lastPrinted>
  <dcterms:created xsi:type="dcterms:W3CDTF">2024-06-13T09:06:00Z</dcterms:created>
  <dcterms:modified xsi:type="dcterms:W3CDTF">2024-06-24T13:30:00Z</dcterms:modified>
</cp:coreProperties>
</file>